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F337E">
      <w:pPr>
        <w:jc w:val="left"/>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38866536">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万州首届文创产品设计征集大赛报名表</w:t>
      </w:r>
    </w:p>
    <w:tbl>
      <w:tblPr>
        <w:tblStyle w:val="5"/>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1024"/>
        <w:gridCol w:w="1024"/>
        <w:gridCol w:w="1024"/>
        <w:gridCol w:w="1024"/>
        <w:gridCol w:w="1024"/>
        <w:gridCol w:w="1025"/>
      </w:tblGrid>
      <w:tr w14:paraId="4C94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79606F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作品名称</w:t>
            </w:r>
          </w:p>
        </w:tc>
        <w:tc>
          <w:tcPr>
            <w:tcW w:w="2048" w:type="dxa"/>
            <w:gridSpan w:val="2"/>
            <w:vAlign w:val="center"/>
          </w:tcPr>
          <w:p w14:paraId="6B8DB3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2048" w:type="dxa"/>
            <w:gridSpan w:val="2"/>
            <w:vAlign w:val="center"/>
          </w:tcPr>
          <w:p w14:paraId="77AA6F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作品类别</w:t>
            </w:r>
          </w:p>
        </w:tc>
        <w:tc>
          <w:tcPr>
            <w:tcW w:w="2049" w:type="dxa"/>
            <w:gridSpan w:val="2"/>
            <w:vAlign w:val="center"/>
          </w:tcPr>
          <w:p w14:paraId="361176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6AEA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51DA3C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重要承诺</w:t>
            </w:r>
          </w:p>
        </w:tc>
        <w:tc>
          <w:tcPr>
            <w:tcW w:w="6145" w:type="dxa"/>
            <w:gridSpan w:val="6"/>
            <w:vAlign w:val="center"/>
          </w:tcPr>
          <w:p w14:paraId="7A0625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我承诺，本作品未抄袭其他已发布的作品。</w:t>
            </w:r>
          </w:p>
        </w:tc>
      </w:tr>
      <w:tr w14:paraId="20FF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2EA0D2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参赛形式</w:t>
            </w:r>
          </w:p>
        </w:tc>
        <w:tc>
          <w:tcPr>
            <w:tcW w:w="6145" w:type="dxa"/>
            <w:gridSpan w:val="6"/>
            <w:vAlign w:val="center"/>
          </w:tcPr>
          <w:p w14:paraId="74180E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个人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团队</w:t>
            </w:r>
          </w:p>
        </w:tc>
      </w:tr>
      <w:tr w14:paraId="7990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331A56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作者姓名</w:t>
            </w:r>
          </w:p>
        </w:tc>
        <w:tc>
          <w:tcPr>
            <w:tcW w:w="1024" w:type="dxa"/>
            <w:vAlign w:val="center"/>
          </w:tcPr>
          <w:p w14:paraId="0D19DA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024" w:type="dxa"/>
            <w:vAlign w:val="center"/>
          </w:tcPr>
          <w:p w14:paraId="710F62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1024" w:type="dxa"/>
            <w:vAlign w:val="center"/>
          </w:tcPr>
          <w:p w14:paraId="4ED9F5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024" w:type="dxa"/>
            <w:vAlign w:val="center"/>
          </w:tcPr>
          <w:p w14:paraId="39D390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1024" w:type="dxa"/>
            <w:vAlign w:val="center"/>
          </w:tcPr>
          <w:p w14:paraId="5F209C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025" w:type="dxa"/>
            <w:vAlign w:val="center"/>
          </w:tcPr>
          <w:p w14:paraId="01201A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r>
      <w:tr w14:paraId="68C5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3DDABE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证件号码</w:t>
            </w:r>
          </w:p>
        </w:tc>
        <w:tc>
          <w:tcPr>
            <w:tcW w:w="2048" w:type="dxa"/>
            <w:gridSpan w:val="2"/>
            <w:vAlign w:val="center"/>
          </w:tcPr>
          <w:p w14:paraId="004D28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2048" w:type="dxa"/>
            <w:gridSpan w:val="2"/>
            <w:vAlign w:val="center"/>
          </w:tcPr>
          <w:p w14:paraId="0F10E2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2049" w:type="dxa"/>
            <w:gridSpan w:val="2"/>
            <w:vAlign w:val="center"/>
          </w:tcPr>
          <w:p w14:paraId="79F205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r>
      <w:tr w14:paraId="230C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08CF12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创作分工</w:t>
            </w:r>
          </w:p>
        </w:tc>
        <w:tc>
          <w:tcPr>
            <w:tcW w:w="2048" w:type="dxa"/>
            <w:gridSpan w:val="2"/>
            <w:vAlign w:val="center"/>
          </w:tcPr>
          <w:p w14:paraId="55D683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2048" w:type="dxa"/>
            <w:gridSpan w:val="2"/>
            <w:vAlign w:val="center"/>
          </w:tcPr>
          <w:p w14:paraId="21D135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2049" w:type="dxa"/>
            <w:gridSpan w:val="2"/>
            <w:vAlign w:val="center"/>
          </w:tcPr>
          <w:p w14:paraId="1C8F99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r>
      <w:tr w14:paraId="6F06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5151FC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tc>
        <w:tc>
          <w:tcPr>
            <w:tcW w:w="2048" w:type="dxa"/>
            <w:gridSpan w:val="2"/>
            <w:vAlign w:val="center"/>
          </w:tcPr>
          <w:p w14:paraId="4B4A86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2048" w:type="dxa"/>
            <w:gridSpan w:val="2"/>
            <w:vAlign w:val="center"/>
          </w:tcPr>
          <w:p w14:paraId="26AE76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c>
          <w:tcPr>
            <w:tcW w:w="2049" w:type="dxa"/>
            <w:gridSpan w:val="2"/>
            <w:vAlign w:val="center"/>
          </w:tcPr>
          <w:p w14:paraId="4C9454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r>
      <w:tr w14:paraId="61F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0D7134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作品素材来源</w:t>
            </w:r>
          </w:p>
        </w:tc>
        <w:tc>
          <w:tcPr>
            <w:tcW w:w="6145" w:type="dxa"/>
            <w:gridSpan w:val="6"/>
            <w:vAlign w:val="center"/>
          </w:tcPr>
          <w:p w14:paraId="205F0E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原创      </w:t>
            </w: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其他，已得到商业授权</w:t>
            </w:r>
          </w:p>
        </w:tc>
      </w:tr>
      <w:tr w14:paraId="572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4586FC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是否使用AI工具</w:t>
            </w:r>
          </w:p>
        </w:tc>
        <w:tc>
          <w:tcPr>
            <w:tcW w:w="6145" w:type="dxa"/>
            <w:gridSpan w:val="6"/>
            <w:vAlign w:val="center"/>
          </w:tcPr>
          <w:p w14:paraId="1D50A4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是（已描述使用的具体工具货模型及相应指令）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否</w:t>
            </w:r>
          </w:p>
        </w:tc>
      </w:tr>
      <w:tr w14:paraId="6C69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5F259B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相关文件数量</w:t>
            </w:r>
          </w:p>
        </w:tc>
        <w:tc>
          <w:tcPr>
            <w:tcW w:w="6145" w:type="dxa"/>
            <w:gridSpan w:val="6"/>
            <w:vAlign w:val="center"/>
          </w:tcPr>
          <w:p w14:paraId="4B77DA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p>
        </w:tc>
      </w:tr>
      <w:tr w14:paraId="402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52" w:type="dxa"/>
            <w:vAlign w:val="center"/>
          </w:tcPr>
          <w:p w14:paraId="423D07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参赛信息确认</w:t>
            </w:r>
          </w:p>
        </w:tc>
        <w:tc>
          <w:tcPr>
            <w:tcW w:w="6145" w:type="dxa"/>
            <w:gridSpan w:val="6"/>
            <w:vAlign w:val="center"/>
          </w:tcPr>
          <w:p w14:paraId="3C7975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我保证本报名表提交的全部信息真实有效。</w:t>
            </w:r>
          </w:p>
        </w:tc>
      </w:tr>
      <w:tr w14:paraId="08FD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8497" w:type="dxa"/>
            <w:gridSpan w:val="7"/>
            <w:vAlign w:val="center"/>
          </w:tcPr>
          <w:p w14:paraId="4201918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注意事项：</w:t>
            </w:r>
          </w:p>
          <w:p w14:paraId="5207D8C8">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因涉及证件号码，请妥善保存此表，如有遗失自行负责，如可能影响比赛情况的，应当及时联系大赛主办方。</w:t>
            </w:r>
          </w:p>
          <w:p w14:paraId="2C1D3E6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2、作者不止一人的，请将领队列为第一作者，其他成员顺序填写，一经确认提交不得变更。</w:t>
            </w:r>
          </w:p>
          <w:p w14:paraId="017BE14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4、特殊情况下，多人团队可由其中一名作者代表其他作者在参赛承诺书和报名表上签字，并代为上传本人真实、有效的学生证，如经核实发现造假的，大赛主办方有权要求作者重新提交或取消报名资格。</w:t>
            </w:r>
          </w:p>
          <w:p w14:paraId="11C91AF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5、提交作品：以参赛办法要求为准。本次活动的报名平台及相关信息详见网址：</w:t>
            </w:r>
          </w:p>
          <w:p w14:paraId="1E93B0C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6、大赛主办方只接收正式提交的作品，草稿箱作品需转为正式作品，才能获取参赛报名表。</w:t>
            </w:r>
          </w:p>
          <w:p w14:paraId="7B75076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p>
          <w:p w14:paraId="47B0BFA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p>
          <w:p w14:paraId="559F1A6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作者签名：</w:t>
            </w:r>
          </w:p>
          <w:p w14:paraId="64152DC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全体作者对以上全部信息知悉，并签名确认。</w:t>
            </w:r>
          </w:p>
          <w:p w14:paraId="0E68D5F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   年   月   日</w:t>
            </w:r>
          </w:p>
        </w:tc>
      </w:tr>
    </w:tbl>
    <w:p w14:paraId="6A7CD359">
      <w:pPr>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1CC95808">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万州首届文创产品设计征集大赛参赛承诺书</w:t>
      </w:r>
    </w:p>
    <w:p w14:paraId="36712E2F">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承诺人已充分知晓并自愿接受</w:t>
      </w:r>
      <w:r>
        <w:rPr>
          <w:rFonts w:hint="eastAsia" w:ascii="方正仿宋_GBK" w:hAnsi="方正仿宋_GBK" w:eastAsia="方正仿宋_GBK" w:cs="方正仿宋_GBK"/>
          <w:color w:val="0F1115"/>
          <w:sz w:val="24"/>
          <w:szCs w:val="24"/>
          <w:shd w:val="clear" w:color="auto" w:fill="FFFFFF"/>
        </w:rPr>
        <w:t>万</w:t>
      </w:r>
      <w:r>
        <w:rPr>
          <w:rFonts w:hint="eastAsia" w:ascii="方正仿宋_GBK" w:hAnsi="方正仿宋_GBK" w:eastAsia="方正仿宋_GBK" w:cs="方正仿宋_GBK"/>
          <w:color w:val="000000"/>
          <w:kern w:val="0"/>
          <w:sz w:val="24"/>
          <w:szCs w:val="24"/>
          <w:lang w:bidi="ar"/>
        </w:rPr>
        <w:t>州首届文创产品设计征集大赛(以下简称“大赛”）</w:t>
      </w:r>
      <w:r>
        <w:rPr>
          <w:rFonts w:hint="eastAsia" w:ascii="方正仿宋_GBK" w:hAnsi="方正仿宋_GBK" w:eastAsia="方正仿宋_GBK" w:cs="方正仿宋_GBK"/>
          <w:sz w:val="24"/>
          <w:szCs w:val="24"/>
        </w:rPr>
        <w:t>规则，</w:t>
      </w:r>
      <w:r>
        <w:rPr>
          <w:rFonts w:hint="eastAsia" w:ascii="方正仿宋_GBK" w:hAnsi="方正仿宋_GBK" w:eastAsia="方正仿宋_GBK" w:cs="方正仿宋_GBK"/>
          <w:color w:val="000000"/>
          <w:kern w:val="0"/>
          <w:sz w:val="24"/>
          <w:szCs w:val="24"/>
          <w:lang w:bidi="ar"/>
        </w:rPr>
        <w:t>谨向万州首届文创产品设计征集大赛主办方(以下简称“大赛主办方”）承诺如下：</w:t>
      </w:r>
    </w:p>
    <w:p w14:paraId="06A77D04">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(一)承诺人承诺并保证本人是参加万州首届文创产品设计征集大赛参赛作品(以下简称“参赛作品”)的原创者，对参赛作品拥有完全、独立、排他的著作权，不存在任何权利瑕疵。 </w:t>
      </w:r>
    </w:p>
    <w:p w14:paraId="233D7CCB">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(二)坚持原创，拒绝抄袭且不存在任何违反国家规定以及活动地当地政策的规定的内容，或者包含有悖于社会道德风尚和公序良俗的内容。 </w:t>
      </w:r>
    </w:p>
    <w:p w14:paraId="51AAF967">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三)为避免可能发生知识产权或侵权的潜在纠纷，承诺人承诺并保证其参赛作品参加本竞赛外，未曾以任何形式自行或授权他人发表过、未曾以任何方式为公众所知、在全球范围内未曾自行或授权他人对参赛作品进行任何形式的使用或开发，除本次大赛主办方书面许可的情形外，无论何时何地，承诺人不得以任何形式发表、宣传和转让本次大赛参赛作品。 </w:t>
      </w:r>
    </w:p>
    <w:p w14:paraId="702CB57C">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四)承诺人承诺，参赛作品(包括但不限于一切平面、立体或电子载体等)的一切知识产权(包括但不限于所有权、发表权、修改权、保护作品完整权、发行权、复制权等全部权利)自参加万州首届文创产品设计征集大赛作品征集竞赛或上传参赛作品时(以在线为准),视为自愿接受大赛主办方及法人机构委托，创作参赛作品，承诺人同意该受托创作作品的知识产权归属于大赛主办方，且同意大赛主办方及其授权的第三方(一般指命题单位及其关联方，下同)发表其参赛作品、决定在发表或使用参赛作品时是否对作者署名(不署名并不侵害参赛作者对参赛作品的署名权)、署名方式，以及对参赛作品进行修改。大赛主办方有权对参赛作品进行任何形式的出版、使用、开发、修改、授权、许可或保护等活动。承诺人上传参赛作品后，未经大赛主办方书面授权，不得自行或授权任何第三方以任何方式使用参赛作品或向第三方转让参赛作品的知识产权，不得自行或者授权第三方利用参赛作品申请注册或登记知识产权(包括但不限于著作权、商标、专利等),否则视为侵权。 </w:t>
      </w:r>
    </w:p>
    <w:p w14:paraId="2458D75E">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五)承诺人承诺，其参赛作品以及作品中使用的图片、字体、文案等素材未侵犯任何第三方的合法权益或违规、违法使用素材(包括但不限于图片、字体、音乐、视频等),且参赛作品必须为尚未以任何形式公开发表的新作。如因承诺人的参赛作品侵犯第三方合法权益或因承诺人的其他过错而使大赛主办方或本赛事相关单位遭受任何名誉或经济上的损失，大赛主办方均有权要求承诺人采取足够而适当的措施，同时大赛主办方保留向承诺人追究和索赔的权利。 </w:t>
      </w:r>
    </w:p>
    <w:p w14:paraId="358EE2AB">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六)参赛作品如包含承诺人(含承诺人创作团队的其他成员)肖像权等相关民事权利，则承诺人应当取得作品肖像本人授权以及确保其同意并许可大赛主办方及其授权的第三方使用其包含肖像权在内的民事权利，承诺人保证其作品中出现的肖像本人放弃以侵害其民事权利(含肖像权)为由要求大赛主办方及其授权的第三方承担相关法律责任。其他自然人(如路人)如果出现在作品中，承诺人应通过马赛克等技术于段处理，以免发生肖像权争议。因承诺人未尽到前述义务，导致参赛作品侵害相关自然人权益的法律后果由承诺人承担，且大赛主办方有权取消承诺人参赛资格。参赛作品如果是多人共同创作完成的，则承诺人承诺已经获得该参赛作品全体作者的授权，承诺人就参赛作品作出与参赛作品作者身份相关的意思表示，均视为全体作者的意思表示，相关意思表示的法律责任由全体作者承担。</w:t>
      </w:r>
    </w:p>
    <w:p w14:paraId="301E0253">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(七)大赛公示获奖作品及信息、作品网络评选及展示过程中，可能会造成作品对公众的曝光，若作品因此被他人(或其他机构)抄袭，与大赛主办方无关。 </w:t>
      </w:r>
    </w:p>
    <w:p w14:paraId="6C2475E7">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八)承诺人作品必须以原创内容为主，若必须使用素材，素材只能占作品的一部分不得超过作品篇幅60%；若使用其他来源素材，则须在素材来源路径上传授权证明。否则，由此产生的任何纠纷均由承诺人承担。承诺人保留参赛作品高精度的设计原图(如AI、CDR、PSD)以及视频源文件(保留期限自参赛之日起计算不低于一年)且承</w:t>
      </w:r>
    </w:p>
    <w:p w14:paraId="4DCFB60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诺人应向大赛主办方提交参赛作品的源文件。因承诺人无法提供参赛作品源文件，导致无法确认承诺人原创作者身份等不利后果，由承诺人自行承担。参赛作品一经提交一律不退，请承诺人自留底稿。为保证赛事活动公开公平公正性，承诺人不得在参赛作品电子稿件中出现与承诺人个人身份有关的任何资料、信息或其他标记。</w:t>
      </w:r>
    </w:p>
    <w:p w14:paraId="151BC4D2">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(九)为方便相应的第三方企业与获奖承诺人进行沟通和交流，承诺人同意大赛主办方在其参赛作品获奖后，将其姓名、所属单位(或院校)及联系方式提供给相应的第三方企业。</w:t>
      </w:r>
    </w:p>
    <w:p w14:paraId="49969E4A">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以上内容最终解释权归大赛主办方所有。</w:t>
      </w:r>
    </w:p>
    <w:p w14:paraId="7E6447ED">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十)承诺人保证上述承诺均真实可靠，并善意履行本承诺。如有违反，经评委组和监审组裁定后，大赛主办方会有权取消承诺人违规作品的相应资格,并保留追回获奖证书、奖杯、奖金及其他奖品的权利。如因此产生对第三人之侵权民事责任、行政责任、刑事责任，则由承诺人自行承担，大赛主办方或相关单位因此遭受了损失的，有权向承诺人追偿。 </w:t>
      </w:r>
    </w:p>
    <w:p w14:paraId="6FBA678F">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(十一)若参赛作品提交之日承诺人未满十八周岁的，则同时需要承诺人的监护人在本承诺书承诺人处签名，并注明与承诺人的监护关系，否则将取消报名资格。 </w:t>
      </w:r>
    </w:p>
    <w:p w14:paraId="1D541497">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(十二)本承诺书适用中华人民共和国法律。 </w:t>
      </w:r>
    </w:p>
    <w:p w14:paraId="0D05EC81">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(十三)本承诺书自承诺人签字捺印之日生效。 </w:t>
      </w:r>
    </w:p>
    <w:p w14:paraId="64902767">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 xml:space="preserve">(十四)因本承诺书产生争议的，任何一方有权向大赛主办方所在地有管辖权人民法院诉讼解决。 </w:t>
      </w:r>
    </w:p>
    <w:p w14:paraId="49E6C042">
      <w:pPr>
        <w:keepNext w:val="0"/>
        <w:keepLines w:val="0"/>
        <w:pageBreakBefore w:val="0"/>
        <w:widowControl/>
        <w:kinsoku/>
        <w:wordWrap/>
        <w:overflowPunct/>
        <w:topLinePunct w:val="0"/>
        <w:autoSpaceDE/>
        <w:autoSpaceDN/>
        <w:bidi w:val="0"/>
        <w:adjustRightInd/>
        <w:snapToGrid/>
        <w:spacing w:line="340" w:lineRule="exact"/>
        <w:ind w:firstLine="547" w:firstLineChars="2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bidi="ar"/>
        </w:rPr>
        <w:t>本创作个人或小组全体成员均己仔细阅读并知晓承诺书的十四项条款，并签名确认。</w:t>
      </w:r>
    </w:p>
    <w:p w14:paraId="0095FA16">
      <w:pPr>
        <w:keepNext w:val="0"/>
        <w:keepLines w:val="0"/>
        <w:pageBreakBefore w:val="0"/>
        <w:kinsoku/>
        <w:wordWrap/>
        <w:overflowPunct/>
        <w:topLinePunct w:val="0"/>
        <w:autoSpaceDE/>
        <w:autoSpaceDN/>
        <w:bidi w:val="0"/>
        <w:adjustRightInd/>
        <w:snapToGrid/>
        <w:spacing w:line="340" w:lineRule="exact"/>
        <w:ind w:firstLine="3427" w:firstLineChars="1428"/>
        <w:jc w:val="both"/>
        <w:textAlignment w:val="auto"/>
        <w:rPr>
          <w:rFonts w:hint="eastAsia" w:ascii="方正仿宋_GBK" w:hAnsi="方正仿宋_GBK" w:eastAsia="方正仿宋_GBK" w:cs="方正仿宋_GBK"/>
          <w:sz w:val="24"/>
          <w:szCs w:val="24"/>
        </w:rPr>
      </w:pPr>
    </w:p>
    <w:p w14:paraId="2972D20F">
      <w:pPr>
        <w:keepNext w:val="0"/>
        <w:keepLines w:val="0"/>
        <w:pageBreakBefore w:val="0"/>
        <w:kinsoku/>
        <w:wordWrap/>
        <w:overflowPunct/>
        <w:topLinePunct w:val="0"/>
        <w:autoSpaceDE/>
        <w:autoSpaceDN/>
        <w:bidi w:val="0"/>
        <w:adjustRightInd/>
        <w:snapToGrid/>
        <w:spacing w:line="340" w:lineRule="exact"/>
        <w:ind w:firstLine="3427" w:firstLineChars="14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参赛者（签名）：</w:t>
      </w:r>
    </w:p>
    <w:p w14:paraId="58D93D7B">
      <w:pPr>
        <w:keepNext w:val="0"/>
        <w:keepLines w:val="0"/>
        <w:pageBreakBefore w:val="0"/>
        <w:kinsoku/>
        <w:wordWrap/>
        <w:overflowPunct/>
        <w:topLinePunct w:val="0"/>
        <w:autoSpaceDE/>
        <w:autoSpaceDN/>
        <w:bidi w:val="0"/>
        <w:adjustRightInd/>
        <w:snapToGrid/>
        <w:spacing w:line="340" w:lineRule="exact"/>
        <w:ind w:firstLine="3427" w:firstLineChars="1428"/>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参赛团队成员（签名）：</w:t>
      </w:r>
    </w:p>
    <w:p w14:paraId="056D2B0B">
      <w:pPr>
        <w:keepNext w:val="0"/>
        <w:keepLines w:val="0"/>
        <w:pageBreakBefore w:val="0"/>
        <w:kinsoku/>
        <w:wordWrap/>
        <w:overflowPunct/>
        <w:topLinePunct w:val="0"/>
        <w:autoSpaceDE/>
        <w:autoSpaceDN/>
        <w:bidi w:val="0"/>
        <w:adjustRightInd/>
        <w:snapToGrid/>
        <w:spacing w:line="340" w:lineRule="exact"/>
        <w:ind w:firstLine="3427" w:firstLineChars="1428"/>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日期：   年   月   日</w:t>
      </w:r>
    </w:p>
    <w:p w14:paraId="687335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PSEMBED1">
    <w:panose1 w:val="0201060001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F2C66"/>
    <w:multiLevelType w:val="singleLevel"/>
    <w:tmpl w:val="EECF2C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1284A"/>
    <w:rsid w:val="3781284A"/>
    <w:rsid w:val="5FC3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2670</Words>
  <Characters>2682</Characters>
  <Lines>0</Lines>
  <Paragraphs>0</Paragraphs>
  <TotalTime>0</TotalTime>
  <ScaleCrop>false</ScaleCrop>
  <LinksUpToDate>false</LinksUpToDate>
  <CharactersWithSpaces>2727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2026-03-31T06:46:00Z</dcterms:created>
  <dc:creator>Xingyue</dc:creator>
  <cp:lastModifiedBy>八戒王</cp:lastModifiedBy>
  <dcterms:modified xsi:type="dcterms:W3CDTF">2026-04-13T01:48:35Z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FA0CEAB12508456ABF0F9B803FB3F379_13</vt:lpwstr>
  </property>
  <property fmtid="{D5CDD505-2E9C-101B-9397-08002B2CF9AE}" pid="4" name="KSOTemplateDocerSaveRecord">
    <vt:lpwstr>eyJoZGlkIjoiNTMzZTYwY2MzMWNmZjMyN2ViYmMwM2QyYjAwNTlhYWQiLCJ1c2VySWQiOiIzMDA5ODQxNTAifQ==</vt:lpwstr>
  </property>
</Properties>
</file>